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FC04BF4" w14:textId="77777777" w:rsidR="004E0619" w:rsidRDefault="0095416A">
      <w:pPr>
        <w:pStyle w:val="Title"/>
        <w:spacing w:before="240" w:after="0" w:line="240" w:lineRule="auto"/>
      </w:pPr>
      <w:r>
        <w:rPr>
          <w:noProof/>
        </w:rPr>
        <w:drawing>
          <wp:inline distT="0" distB="0" distL="0" distR="0" wp14:anchorId="50B328A8" wp14:editId="042BA893">
            <wp:extent cx="5943600" cy="2734310"/>
            <wp:effectExtent l="0" t="0" r="0" b="0"/>
            <wp:docPr id="1848440528" name="Picture 1" descr="A logo for a tv show&#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8440528" name="Picture 1" descr="A logo for a tv show&#10;&#10;Description automatically generated"/>
                    <pic:cNvPicPr/>
                  </pic:nvPicPr>
                  <pic:blipFill>
                    <a:blip r:embed="rId4">
                      <a:extLst>
                        <a:ext uri="{28A0092B-C50C-407E-A947-70E740481C1C}">
                          <a14:useLocalDpi xmlns:a14="http://schemas.microsoft.com/office/drawing/2010/main" val="0"/>
                        </a:ext>
                      </a:extLst>
                    </a:blip>
                    <a:stretch>
                      <a:fillRect/>
                    </a:stretch>
                  </pic:blipFill>
                  <pic:spPr>
                    <a:xfrm>
                      <a:off x="0" y="0"/>
                      <a:ext cx="5943600" cy="2734310"/>
                    </a:xfrm>
                    <a:prstGeom prst="rect">
                      <a:avLst/>
                    </a:prstGeom>
                  </pic:spPr>
                </pic:pic>
              </a:graphicData>
            </a:graphic>
          </wp:inline>
        </w:drawing>
      </w:r>
      <w:r>
        <w:t xml:space="preserve"> </w:t>
      </w:r>
    </w:p>
    <w:p w14:paraId="4F2E96F9" w14:textId="77777777" w:rsidR="004E0619" w:rsidRDefault="00000000" w:rsidP="00877527">
      <w:pPr>
        <w:pStyle w:val="Subtitle"/>
        <w:spacing w:before="240" w:after="0" w:line="360" w:lineRule="auto"/>
        <w:rPr>
          <w:sz w:val="28"/>
          <w:szCs w:val="28"/>
        </w:rPr>
      </w:pPr>
      <w:bookmarkStart w:id="0" w:name="_ob26m4s0t6bo" w:colFirst="0" w:colLast="0"/>
      <w:bookmarkEnd w:id="0"/>
      <w:r w:rsidRPr="00877527">
        <w:rPr>
          <w:sz w:val="28"/>
          <w:szCs w:val="28"/>
        </w:rPr>
        <w:t>Library Extension Project</w:t>
      </w:r>
    </w:p>
    <w:p w14:paraId="337469FA" w14:textId="77777777" w:rsidR="00877527" w:rsidRPr="00877527" w:rsidRDefault="00877527" w:rsidP="00877527">
      <w:pPr>
        <w:spacing w:line="360" w:lineRule="auto"/>
        <w:rPr>
          <w:sz w:val="28"/>
          <w:szCs w:val="28"/>
          <w:u w:val="single"/>
        </w:rPr>
      </w:pPr>
      <w:r w:rsidRPr="00877527">
        <w:rPr>
          <w:sz w:val="28"/>
          <w:szCs w:val="28"/>
        </w:rPr>
        <w:t>Same Message/Different Meaning</w:t>
      </w:r>
      <w:r w:rsidRPr="00877527">
        <w:rPr>
          <w:sz w:val="28"/>
          <w:szCs w:val="28"/>
          <w:u w:val="single"/>
        </w:rPr>
        <w:t xml:space="preserve"> </w:t>
      </w:r>
    </w:p>
    <w:p w14:paraId="51C53D51" w14:textId="556C3685" w:rsidR="00877527" w:rsidRDefault="00877527" w:rsidP="00877527">
      <w:pPr>
        <w:spacing w:line="360" w:lineRule="auto"/>
      </w:pPr>
      <w:r w:rsidRPr="00877527">
        <w:rPr>
          <w:u w:val="single"/>
        </w:rPr>
        <w:t>Created by:</w:t>
      </w:r>
      <w:r>
        <w:t xml:space="preserve"> Sue Ellen Christian, Western Michigan University</w:t>
      </w:r>
    </w:p>
    <w:p w14:paraId="4D4D4E51" w14:textId="77777777" w:rsidR="00877527" w:rsidRDefault="00877527" w:rsidP="00877527">
      <w:pPr>
        <w:spacing w:line="360" w:lineRule="auto"/>
      </w:pPr>
    </w:p>
    <w:p w14:paraId="161E23F4" w14:textId="79256F63" w:rsidR="00877527" w:rsidRDefault="00000000" w:rsidP="00877527">
      <w:pPr>
        <w:spacing w:line="360" w:lineRule="auto"/>
        <w:rPr>
          <w:sz w:val="24"/>
          <w:szCs w:val="24"/>
        </w:rPr>
      </w:pPr>
      <w:r w:rsidRPr="00877527">
        <w:rPr>
          <w:sz w:val="24"/>
          <w:szCs w:val="24"/>
          <w:u w:val="single"/>
        </w:rPr>
        <w:t>Activity</w:t>
      </w:r>
      <w:r w:rsidR="00CD58C4" w:rsidRPr="00877527">
        <w:rPr>
          <w:sz w:val="24"/>
          <w:szCs w:val="24"/>
          <w:u w:val="single"/>
        </w:rPr>
        <w:t>:</w:t>
      </w:r>
      <w:r w:rsidR="00CD58C4" w:rsidRPr="00D77654">
        <w:rPr>
          <w:sz w:val="24"/>
          <w:szCs w:val="24"/>
        </w:rPr>
        <w:t xml:space="preserve"> </w:t>
      </w:r>
      <w:r w:rsidR="00877527">
        <w:rPr>
          <w:sz w:val="24"/>
          <w:szCs w:val="24"/>
        </w:rPr>
        <w:t>Passive</w:t>
      </w:r>
    </w:p>
    <w:p w14:paraId="130B2362" w14:textId="77777777" w:rsidR="00877527" w:rsidRDefault="00877527" w:rsidP="00877527">
      <w:pPr>
        <w:spacing w:line="360" w:lineRule="auto"/>
        <w:rPr>
          <w:sz w:val="24"/>
          <w:szCs w:val="24"/>
        </w:rPr>
      </w:pPr>
    </w:p>
    <w:p w14:paraId="3BFADA41" w14:textId="77777777" w:rsidR="00877527" w:rsidRDefault="00CD58C4" w:rsidP="00877527">
      <w:pPr>
        <w:spacing w:line="360" w:lineRule="auto"/>
        <w:rPr>
          <w:sz w:val="24"/>
          <w:szCs w:val="24"/>
        </w:rPr>
      </w:pPr>
      <w:r w:rsidRPr="00D77654">
        <w:rPr>
          <w:sz w:val="24"/>
          <w:szCs w:val="24"/>
          <w:u w:val="single"/>
        </w:rPr>
        <w:t>Target audience:</w:t>
      </w:r>
      <w:r w:rsidRPr="00D77654">
        <w:rPr>
          <w:sz w:val="24"/>
          <w:szCs w:val="24"/>
        </w:rPr>
        <w:t xml:space="preserve"> Ages 10 and olde</w:t>
      </w:r>
      <w:r w:rsidR="00877527">
        <w:rPr>
          <w:sz w:val="24"/>
          <w:szCs w:val="24"/>
        </w:rPr>
        <w:t>r</w:t>
      </w:r>
    </w:p>
    <w:p w14:paraId="78269685" w14:textId="77777777" w:rsidR="00877527" w:rsidRDefault="00877527" w:rsidP="00877527">
      <w:pPr>
        <w:spacing w:line="360" w:lineRule="auto"/>
        <w:rPr>
          <w:sz w:val="24"/>
          <w:szCs w:val="24"/>
        </w:rPr>
      </w:pPr>
    </w:p>
    <w:p w14:paraId="580C5845" w14:textId="77777777" w:rsidR="00877527" w:rsidRDefault="00CD58C4" w:rsidP="00877527">
      <w:pPr>
        <w:spacing w:line="360" w:lineRule="auto"/>
        <w:rPr>
          <w:sz w:val="24"/>
          <w:szCs w:val="24"/>
        </w:rPr>
      </w:pPr>
      <w:r w:rsidRPr="00D77654">
        <w:rPr>
          <w:sz w:val="24"/>
          <w:szCs w:val="24"/>
          <w:u w:val="single"/>
        </w:rPr>
        <w:t>Objectives:</w:t>
      </w:r>
      <w:r w:rsidRPr="00D77654">
        <w:rPr>
          <w:sz w:val="24"/>
          <w:szCs w:val="24"/>
        </w:rPr>
        <w:t xml:space="preserve"> To communicate the media literacy concept that, “Different people understand the same message differently.”</w:t>
      </w:r>
    </w:p>
    <w:p w14:paraId="00B32885" w14:textId="77777777" w:rsidR="00877527" w:rsidRDefault="00877527" w:rsidP="00877527">
      <w:pPr>
        <w:spacing w:line="360" w:lineRule="auto"/>
        <w:rPr>
          <w:sz w:val="24"/>
          <w:szCs w:val="24"/>
        </w:rPr>
      </w:pPr>
    </w:p>
    <w:p w14:paraId="2A4CF69E" w14:textId="77777777" w:rsidR="00877527" w:rsidRDefault="00CD58C4" w:rsidP="00877527">
      <w:pPr>
        <w:spacing w:line="360" w:lineRule="auto"/>
        <w:rPr>
          <w:sz w:val="24"/>
          <w:szCs w:val="24"/>
        </w:rPr>
      </w:pPr>
      <w:r w:rsidRPr="00D77654">
        <w:rPr>
          <w:sz w:val="24"/>
          <w:szCs w:val="24"/>
          <w:u w:val="single"/>
        </w:rPr>
        <w:t>Poster Text:</w:t>
      </w:r>
      <w:r w:rsidRPr="00D77654">
        <w:rPr>
          <w:sz w:val="24"/>
          <w:szCs w:val="24"/>
        </w:rPr>
        <w:t xml:space="preserve"> Media messages are all around us. When thinking about what a media message is, think broadly! Media messages are created for a mass audience and can be billboards, books, movies, TV shows, music, podcasts, news stories and more. </w:t>
      </w:r>
    </w:p>
    <w:p w14:paraId="759B44E4" w14:textId="77777777" w:rsidR="00877527" w:rsidRDefault="00877527" w:rsidP="00877527">
      <w:pPr>
        <w:spacing w:line="360" w:lineRule="auto"/>
        <w:rPr>
          <w:sz w:val="24"/>
          <w:szCs w:val="24"/>
        </w:rPr>
      </w:pPr>
    </w:p>
    <w:p w14:paraId="7F049F08" w14:textId="77777777" w:rsidR="00877527" w:rsidRDefault="00CD58C4" w:rsidP="00877527">
      <w:pPr>
        <w:spacing w:line="360" w:lineRule="auto"/>
        <w:rPr>
          <w:sz w:val="24"/>
          <w:szCs w:val="24"/>
        </w:rPr>
      </w:pPr>
      <w:r w:rsidRPr="00D77654">
        <w:rPr>
          <w:sz w:val="24"/>
          <w:szCs w:val="24"/>
        </w:rPr>
        <w:t xml:space="preserve">We have all seen a movie or read a book and had a very different reaction than our friend or family member. Why is that? Because people make sense of the world by drawing on their unique backgrounds, beliefs, knowledge and worldviews. In turn, this </w:t>
      </w:r>
      <w:r w:rsidRPr="00D77654">
        <w:rPr>
          <w:sz w:val="24"/>
          <w:szCs w:val="24"/>
        </w:rPr>
        <w:lastRenderedPageBreak/>
        <w:t xml:space="preserve">filter of life experience and personal outlook influences each person’s understanding of messages. </w:t>
      </w:r>
    </w:p>
    <w:p w14:paraId="4D683D98" w14:textId="77777777" w:rsidR="00877527" w:rsidRDefault="00877527" w:rsidP="00877527">
      <w:pPr>
        <w:spacing w:line="360" w:lineRule="auto"/>
        <w:rPr>
          <w:sz w:val="24"/>
          <w:szCs w:val="24"/>
        </w:rPr>
      </w:pPr>
    </w:p>
    <w:p w14:paraId="696329D5" w14:textId="77777777" w:rsidR="00877527" w:rsidRDefault="00CD58C4" w:rsidP="00877527">
      <w:pPr>
        <w:spacing w:line="360" w:lineRule="auto"/>
        <w:rPr>
          <w:sz w:val="24"/>
          <w:szCs w:val="24"/>
        </w:rPr>
      </w:pPr>
      <w:r w:rsidRPr="00D77654">
        <w:rPr>
          <w:sz w:val="24"/>
          <w:szCs w:val="24"/>
        </w:rPr>
        <w:t>In this activity, we can look at the same message, such as the United States flag, and have a different understanding of what it means to us and to the nation. Use the response cards to share your unique understanding of this symbol.</w:t>
      </w:r>
    </w:p>
    <w:p w14:paraId="2BB390A0" w14:textId="77777777" w:rsidR="00877527" w:rsidRDefault="00877527" w:rsidP="00877527">
      <w:pPr>
        <w:spacing w:line="360" w:lineRule="auto"/>
        <w:rPr>
          <w:sz w:val="24"/>
          <w:szCs w:val="24"/>
        </w:rPr>
      </w:pPr>
    </w:p>
    <w:p w14:paraId="1D9B3C6A" w14:textId="47E531E9" w:rsidR="00877527" w:rsidRDefault="00CD58C4" w:rsidP="00877527">
      <w:pPr>
        <w:spacing w:line="360" w:lineRule="auto"/>
        <w:rPr>
          <w:sz w:val="24"/>
          <w:szCs w:val="24"/>
        </w:rPr>
      </w:pPr>
      <w:r w:rsidRPr="00D77654">
        <w:rPr>
          <w:sz w:val="24"/>
          <w:szCs w:val="24"/>
          <w:u w:val="single"/>
        </w:rPr>
        <w:t>Note to staff:</w:t>
      </w:r>
      <w:r w:rsidRPr="00D77654">
        <w:rPr>
          <w:sz w:val="24"/>
          <w:szCs w:val="24"/>
        </w:rPr>
        <w:t xml:space="preserve"> Review all response cards prior to posting publicly to remove those with offensive or foul language. However, as much as possible, allow different perspectives to be showcased in the responses. </w:t>
      </w:r>
    </w:p>
    <w:p w14:paraId="069EECE4" w14:textId="77777777" w:rsidR="00877527" w:rsidRPr="00D77654" w:rsidRDefault="00877527" w:rsidP="00877527">
      <w:pPr>
        <w:pStyle w:val="Heading2"/>
        <w:rPr>
          <w:sz w:val="24"/>
          <w:szCs w:val="24"/>
        </w:rPr>
      </w:pPr>
      <w:r w:rsidRPr="00D77654">
        <w:rPr>
          <w:sz w:val="24"/>
          <w:szCs w:val="24"/>
          <w:u w:val="single"/>
        </w:rPr>
        <w:t>Suggested runtime:</w:t>
      </w:r>
      <w:r w:rsidRPr="00D77654">
        <w:rPr>
          <w:sz w:val="24"/>
          <w:szCs w:val="24"/>
        </w:rPr>
        <w:t xml:space="preserve"> A static display up for two months, perhaps anchored to Flag Day (June 14) or Independence Day (July 4).</w:t>
      </w:r>
    </w:p>
    <w:p w14:paraId="19F299DB" w14:textId="77777777" w:rsidR="00877527" w:rsidRPr="00D77654" w:rsidRDefault="00877527" w:rsidP="00877527">
      <w:pPr>
        <w:pStyle w:val="Heading2"/>
        <w:rPr>
          <w:sz w:val="24"/>
          <w:szCs w:val="24"/>
        </w:rPr>
      </w:pPr>
      <w:r w:rsidRPr="00D77654">
        <w:rPr>
          <w:sz w:val="24"/>
          <w:szCs w:val="24"/>
          <w:u w:val="single"/>
        </w:rPr>
        <w:t>Materials and preparation:</w:t>
      </w:r>
      <w:r w:rsidRPr="00D77654">
        <w:rPr>
          <w:sz w:val="24"/>
          <w:szCs w:val="24"/>
        </w:rPr>
        <w:t xml:space="preserve"> Colored construction paper (to make a replica of the American flag) or an actual American flag, response cards (see </w:t>
      </w:r>
      <w:proofErr w:type="spellStart"/>
      <w:r w:rsidRPr="00D77654">
        <w:rPr>
          <w:sz w:val="24"/>
          <w:szCs w:val="24"/>
        </w:rPr>
        <w:t>printables</w:t>
      </w:r>
      <w:proofErr w:type="spellEnd"/>
      <w:r w:rsidRPr="00D77654">
        <w:rPr>
          <w:sz w:val="24"/>
          <w:szCs w:val="24"/>
        </w:rPr>
        <w:t>) or Post-It Notes, markers, thumb tacks to post completed cards, poster board to post text below, instant camera for photographing contributors (optional).</w:t>
      </w:r>
    </w:p>
    <w:p w14:paraId="0B0534CA" w14:textId="77777777" w:rsidR="00877527" w:rsidRPr="00D77654" w:rsidRDefault="00877527" w:rsidP="00877527">
      <w:pPr>
        <w:pStyle w:val="Heading2"/>
        <w:rPr>
          <w:sz w:val="24"/>
          <w:szCs w:val="24"/>
        </w:rPr>
      </w:pPr>
      <w:r w:rsidRPr="00D77654">
        <w:rPr>
          <w:sz w:val="24"/>
          <w:szCs w:val="24"/>
          <w:u w:val="single"/>
        </w:rPr>
        <w:t>Unique Space or Personnel Needs:</w:t>
      </w:r>
      <w:r w:rsidRPr="00D77654">
        <w:rPr>
          <w:sz w:val="24"/>
          <w:szCs w:val="24"/>
        </w:rPr>
        <w:t xml:space="preserve"> Large wall space for display, preferably 5’ by 7’. </w:t>
      </w:r>
    </w:p>
    <w:p w14:paraId="61C6CEC5" w14:textId="77777777" w:rsidR="00877527" w:rsidRPr="00D77654" w:rsidRDefault="00877527" w:rsidP="00877527">
      <w:pPr>
        <w:pStyle w:val="Heading2"/>
        <w:rPr>
          <w:i/>
          <w:iCs/>
          <w:sz w:val="24"/>
          <w:szCs w:val="24"/>
        </w:rPr>
      </w:pPr>
      <w:r w:rsidRPr="00D77654">
        <w:rPr>
          <w:sz w:val="24"/>
          <w:szCs w:val="24"/>
          <w:u w:val="single"/>
        </w:rPr>
        <w:t>Adaptation:</w:t>
      </w:r>
      <w:r w:rsidRPr="00D77654">
        <w:rPr>
          <w:sz w:val="24"/>
          <w:szCs w:val="24"/>
        </w:rPr>
        <w:t xml:space="preserve"> Create a one-hour tween/teen program around this activity. Instead of a general invitation to all library users, create the display using youth response cards after the youth create their painted, colored, drawn or cut-and-pasted versions of the U.S. flag. Post the created flags with the response cards on the wall instead of one large flag. Change the last line of the poster text to: </w:t>
      </w:r>
      <w:r w:rsidRPr="00D77654">
        <w:rPr>
          <w:i/>
          <w:iCs/>
          <w:sz w:val="24"/>
          <w:szCs w:val="24"/>
        </w:rPr>
        <w:t>Read the many ways that local youth interpret the meaning of the U.S. flag.</w:t>
      </w:r>
    </w:p>
    <w:p w14:paraId="22F74DE9" w14:textId="77777777" w:rsidR="00877527" w:rsidRPr="00D77654" w:rsidRDefault="00877527" w:rsidP="00877527">
      <w:pPr>
        <w:pStyle w:val="Heading2"/>
        <w:rPr>
          <w:sz w:val="24"/>
          <w:szCs w:val="24"/>
        </w:rPr>
      </w:pPr>
      <w:r w:rsidRPr="00D77654">
        <w:rPr>
          <w:sz w:val="24"/>
          <w:szCs w:val="24"/>
          <w:u w:val="single"/>
        </w:rPr>
        <w:t>Resources:</w:t>
      </w:r>
      <w:r w:rsidRPr="00D77654">
        <w:rPr>
          <w:sz w:val="24"/>
          <w:szCs w:val="24"/>
        </w:rPr>
        <w:t xml:space="preserve"> Center for Media Literacy’s “</w:t>
      </w:r>
      <w:hyperlink r:id="rId5" w:history="1">
        <w:r w:rsidRPr="00B14920">
          <w:rPr>
            <w:rStyle w:val="Hyperlink"/>
            <w:sz w:val="24"/>
            <w:szCs w:val="24"/>
          </w:rPr>
          <w:t>Key Concepts and Questions”</w:t>
        </w:r>
      </w:hyperlink>
      <w:r w:rsidRPr="00B14920">
        <w:rPr>
          <w:sz w:val="24"/>
          <w:szCs w:val="24"/>
        </w:rPr>
        <w:t xml:space="preserve"> </w:t>
      </w:r>
    </w:p>
    <w:p w14:paraId="04749E2B" w14:textId="77777777" w:rsidR="00877527" w:rsidRPr="00D77654" w:rsidRDefault="00877527" w:rsidP="00877527">
      <w:pPr>
        <w:pStyle w:val="Heading2"/>
        <w:rPr>
          <w:sz w:val="24"/>
          <w:szCs w:val="24"/>
        </w:rPr>
      </w:pPr>
      <w:proofErr w:type="spellStart"/>
      <w:r w:rsidRPr="00D77654">
        <w:rPr>
          <w:sz w:val="24"/>
          <w:szCs w:val="24"/>
          <w:u w:val="single"/>
        </w:rPr>
        <w:t>Printables</w:t>
      </w:r>
      <w:proofErr w:type="spellEnd"/>
      <w:r w:rsidRPr="00D77654">
        <w:rPr>
          <w:sz w:val="24"/>
          <w:szCs w:val="24"/>
          <w:u w:val="single"/>
        </w:rPr>
        <w:t>:</w:t>
      </w:r>
      <w:r w:rsidRPr="00D77654">
        <w:rPr>
          <w:sz w:val="24"/>
          <w:szCs w:val="24"/>
        </w:rPr>
        <w:t xml:space="preserve"> </w:t>
      </w:r>
      <w:r w:rsidRPr="00B14920">
        <w:rPr>
          <w:i/>
          <w:iCs/>
          <w:sz w:val="24"/>
          <w:szCs w:val="24"/>
        </w:rPr>
        <w:t>What does the American flag mean to you?</w:t>
      </w:r>
      <w:r w:rsidRPr="00B14920">
        <w:rPr>
          <w:sz w:val="24"/>
          <w:szCs w:val="24"/>
        </w:rPr>
        <w:t xml:space="preserve"> response card.</w:t>
      </w:r>
      <w:r w:rsidRPr="00D77654">
        <w:rPr>
          <w:sz w:val="24"/>
          <w:szCs w:val="24"/>
        </w:rPr>
        <w:t xml:space="preserve"> </w:t>
      </w:r>
      <w:r>
        <w:rPr>
          <w:sz w:val="24"/>
          <w:szCs w:val="24"/>
        </w:rPr>
        <w:t>Three cards to a page; cut in thirds for participants’ input. (See below.)</w:t>
      </w:r>
    </w:p>
    <w:p w14:paraId="54A986A3" w14:textId="77777777" w:rsidR="00877527" w:rsidRPr="00D77654" w:rsidRDefault="00877527" w:rsidP="00877527">
      <w:pPr>
        <w:spacing w:line="360" w:lineRule="auto"/>
        <w:rPr>
          <w:sz w:val="24"/>
          <w:szCs w:val="24"/>
        </w:rPr>
      </w:pPr>
    </w:p>
    <w:p w14:paraId="412AF197" w14:textId="77777777" w:rsidR="00603794" w:rsidRPr="002D4F30" w:rsidRDefault="00603794" w:rsidP="00603794">
      <w:pPr>
        <w:rPr>
          <w:sz w:val="24"/>
          <w:szCs w:val="24"/>
        </w:rPr>
      </w:pPr>
      <w:r w:rsidRPr="002D4F30">
        <w:rPr>
          <w:noProof/>
          <w:sz w:val="24"/>
          <w:szCs w:val="24"/>
        </w:rPr>
        <w:lastRenderedPageBreak/>
        <w:drawing>
          <wp:inline distT="0" distB="0" distL="0" distR="0" wp14:anchorId="278313C2" wp14:editId="6A99D483">
            <wp:extent cx="1284262" cy="1240972"/>
            <wp:effectExtent l="0" t="0" r="0" b="3810"/>
            <wp:docPr id="1415118832" name="Picture 2" descr="A yellow and brown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5118832" name="Picture 2" descr="A yellow and brown logo&#10;&#10;Description automatically generated"/>
                    <pic:cNvPicPr/>
                  </pic:nvPicPr>
                  <pic:blipFill>
                    <a:blip r:embed="rId6">
                      <a:extLst>
                        <a:ext uri="{28A0092B-C50C-407E-A947-70E740481C1C}">
                          <a14:useLocalDpi xmlns:a14="http://schemas.microsoft.com/office/drawing/2010/main" val="0"/>
                        </a:ext>
                      </a:extLst>
                    </a:blip>
                    <a:stretch>
                      <a:fillRect/>
                    </a:stretch>
                  </pic:blipFill>
                  <pic:spPr>
                    <a:xfrm>
                      <a:off x="0" y="0"/>
                      <a:ext cx="1295120" cy="1251464"/>
                    </a:xfrm>
                    <a:prstGeom prst="rect">
                      <a:avLst/>
                    </a:prstGeom>
                  </pic:spPr>
                </pic:pic>
              </a:graphicData>
            </a:graphic>
          </wp:inline>
        </w:drawing>
      </w:r>
      <w:r w:rsidRPr="002D4F30">
        <w:rPr>
          <w:sz w:val="24"/>
          <w:szCs w:val="24"/>
        </w:rPr>
        <w:t xml:space="preserve">        </w:t>
      </w:r>
      <w:r w:rsidRPr="002D4F30">
        <w:rPr>
          <w:noProof/>
          <w:sz w:val="24"/>
          <w:szCs w:val="24"/>
        </w:rPr>
        <w:drawing>
          <wp:inline distT="0" distB="0" distL="0" distR="0" wp14:anchorId="2A7A9A08" wp14:editId="3C73E2B9">
            <wp:extent cx="2592327" cy="1012825"/>
            <wp:effectExtent l="0" t="0" r="0" b="3175"/>
            <wp:docPr id="1174226506" name="Picture 4" descr="A logo for a museu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494513" name="Picture 4" descr="A logo for a museum&#10;&#10;Description automatically generated"/>
                    <pic:cNvPicPr/>
                  </pic:nvPicPr>
                  <pic:blipFill>
                    <a:blip r:embed="rId7" cstate="print">
                      <a:extLst>
                        <a:ext uri="{28A0092B-C50C-407E-A947-70E740481C1C}">
                          <a14:useLocalDpi xmlns:a14="http://schemas.microsoft.com/office/drawing/2010/main" val="0"/>
                        </a:ext>
                      </a:extLst>
                    </a:blip>
                    <a:stretch>
                      <a:fillRect/>
                    </a:stretch>
                  </pic:blipFill>
                  <pic:spPr>
                    <a:xfrm>
                      <a:off x="0" y="0"/>
                      <a:ext cx="2747455" cy="1073434"/>
                    </a:xfrm>
                    <a:prstGeom prst="rect">
                      <a:avLst/>
                    </a:prstGeom>
                  </pic:spPr>
                </pic:pic>
              </a:graphicData>
            </a:graphic>
          </wp:inline>
        </w:drawing>
      </w:r>
      <w:r w:rsidRPr="002D4F30">
        <w:rPr>
          <w:sz w:val="24"/>
          <w:szCs w:val="24"/>
        </w:rPr>
        <w:t xml:space="preserve">        </w:t>
      </w:r>
      <w:r w:rsidRPr="002D4F30">
        <w:rPr>
          <w:noProof/>
          <w:sz w:val="24"/>
          <w:szCs w:val="24"/>
        </w:rPr>
        <w:drawing>
          <wp:inline distT="0" distB="0" distL="0" distR="0" wp14:anchorId="44CDA76D" wp14:editId="209CE0BC">
            <wp:extent cx="1126672" cy="1010124"/>
            <wp:effectExtent l="0" t="0" r="3810" b="6350"/>
            <wp:docPr id="157477269" name="Picture 2" descr="A blue and black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477269" name="Picture 2" descr="A blue and black logo&#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1171017" cy="1049882"/>
                    </a:xfrm>
                    <a:prstGeom prst="rect">
                      <a:avLst/>
                    </a:prstGeom>
                  </pic:spPr>
                </pic:pic>
              </a:graphicData>
            </a:graphic>
          </wp:inline>
        </w:drawing>
      </w:r>
      <w:r w:rsidRPr="002D4F30">
        <w:rPr>
          <w:sz w:val="24"/>
          <w:szCs w:val="24"/>
        </w:rPr>
        <w:t xml:space="preserve">       </w:t>
      </w:r>
    </w:p>
    <w:p w14:paraId="08F240F8" w14:textId="2E88B713" w:rsidR="004E0619" w:rsidRDefault="004E0619"/>
    <w:p w14:paraId="375B6623" w14:textId="54847AA2" w:rsidR="00603794" w:rsidRDefault="00603794">
      <w:r>
        <w:rPr>
          <w:noProof/>
        </w:rPr>
        <w:lastRenderedPageBreak/>
        <w:drawing>
          <wp:inline distT="0" distB="0" distL="0" distR="0" wp14:anchorId="79618E90" wp14:editId="724D48C9">
            <wp:extent cx="5943600" cy="7694295"/>
            <wp:effectExtent l="0" t="0" r="0" b="1905"/>
            <wp:docPr id="1108802018" name="Picture 1" descr="A collage of flag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8802018" name="Picture 1" descr="A collage of flags&#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43600" cy="7694295"/>
                    </a:xfrm>
                    <a:prstGeom prst="rect">
                      <a:avLst/>
                    </a:prstGeom>
                  </pic:spPr>
                </pic:pic>
              </a:graphicData>
            </a:graphic>
          </wp:inline>
        </w:drawing>
      </w:r>
    </w:p>
    <w:sectPr w:rsidR="00603794">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5"/>
  <w:proofState w:spelling="clean" w:grammar="clean"/>
  <w:attachedTemplate r:id="rId1"/>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208E7"/>
    <w:rsid w:val="004A4A9F"/>
    <w:rsid w:val="004E0619"/>
    <w:rsid w:val="00603794"/>
    <w:rsid w:val="00631063"/>
    <w:rsid w:val="00877527"/>
    <w:rsid w:val="008C5F2A"/>
    <w:rsid w:val="0095416A"/>
    <w:rsid w:val="009637B3"/>
    <w:rsid w:val="00A208E7"/>
    <w:rsid w:val="00B14920"/>
    <w:rsid w:val="00CD58C4"/>
    <w:rsid w:val="00D7765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838236D"/>
  <w15:docId w15:val="{9CA2067E-FFC0-3640-915B-917E61CCBE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character" w:styleId="Hyperlink">
    <w:name w:val="Hyperlink"/>
    <w:basedOn w:val="DefaultParagraphFont"/>
    <w:uiPriority w:val="99"/>
    <w:unhideWhenUsed/>
    <w:rsid w:val="00B14920"/>
    <w:rPr>
      <w:color w:val="0000FF" w:themeColor="hyperlink"/>
      <w:u w:val="single"/>
    </w:rPr>
  </w:style>
  <w:style w:type="character" w:styleId="UnresolvedMention">
    <w:name w:val="Unresolved Mention"/>
    <w:basedOn w:val="DefaultParagraphFont"/>
    <w:uiPriority w:val="99"/>
    <w:semiHidden/>
    <w:unhideWhenUsed/>
    <w:rsid w:val="00B1492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webSettings" Target="webSettings.xml"/><Relationship Id="rId7" Type="http://schemas.openxmlformats.org/officeDocument/2006/relationships/image" Target="media/image3.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2.png"/><Relationship Id="rId11" Type="http://schemas.openxmlformats.org/officeDocument/2006/relationships/theme" Target="theme/theme1.xml"/><Relationship Id="rId5" Type="http://schemas.openxmlformats.org/officeDocument/2006/relationships/hyperlink" Target="https://www.medialit.org/sites/default/files/14A_CCKQposter.pdf" TargetMode="External"/><Relationship Id="rId10" Type="http://schemas.openxmlformats.org/officeDocument/2006/relationships/fontTable" Target="fontTable.xml"/><Relationship Id="rId4" Type="http://schemas.openxmlformats.org/officeDocument/2006/relationships/image" Target="media/image1.png"/><Relationship Id="rId9"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Users/schristi/Desktop/%20Template%20WML_.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 Template WML_.dotx</Template>
  <TotalTime>14</TotalTime>
  <Pages>4</Pages>
  <Words>396</Words>
  <Characters>2258</Characters>
  <Application>Microsoft Office Word</Application>
  <DocSecurity>0</DocSecurity>
  <Lines>18</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Microsoft Office User</dc:creator>
  <cp:lastModifiedBy>Sue Ellen Christian</cp:lastModifiedBy>
  <cp:revision>5</cp:revision>
  <dcterms:created xsi:type="dcterms:W3CDTF">2024-03-02T18:41:00Z</dcterms:created>
  <dcterms:modified xsi:type="dcterms:W3CDTF">2024-03-14T17:14:00Z</dcterms:modified>
</cp:coreProperties>
</file>